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80A6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Policie České republiky</w:t>
      </w:r>
    </w:p>
    <w:p w14:paraId="77C63DD0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Krajské ředitelství policie Středočeského kraje</w:t>
      </w:r>
    </w:p>
    <w:p w14:paraId="0B3E48C8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Územní odbor Kladno</w:t>
      </w:r>
    </w:p>
    <w:p w14:paraId="6F7AC9A4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Služba kriminální policie a vyšetřování</w:t>
      </w:r>
    </w:p>
    <w:p w14:paraId="54968021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Oddělení obecné kriminality</w:t>
      </w:r>
    </w:p>
    <w:p w14:paraId="2CBE4D07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Havířská 632</w:t>
      </w:r>
    </w:p>
    <w:p w14:paraId="1B9DD39F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b/>
          <w:sz w:val="24"/>
        </w:rPr>
      </w:pPr>
      <w:r w:rsidRPr="00AA1884">
        <w:rPr>
          <w:rFonts w:asciiTheme="majorHAnsi" w:hAnsiTheme="majorHAnsi" w:cstheme="majorHAnsi"/>
          <w:sz w:val="24"/>
        </w:rPr>
        <w:t>272 53 Kladno</w:t>
      </w:r>
    </w:p>
    <w:p w14:paraId="10CC3895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  <w:u w:val="single"/>
        </w:rPr>
      </w:pPr>
    </w:p>
    <w:p w14:paraId="7DE605A0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7C72D657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05A359FD" w14:textId="68C0E259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K</w:t>
      </w:r>
      <w:r w:rsidR="003B789F">
        <w:rPr>
          <w:rFonts w:asciiTheme="majorHAnsi" w:hAnsiTheme="majorHAnsi" w:cstheme="majorHAnsi"/>
          <w:sz w:val="24"/>
        </w:rPr>
        <w:t> spisové značce</w:t>
      </w:r>
      <w:r w:rsidRPr="00AA1884">
        <w:rPr>
          <w:rFonts w:asciiTheme="majorHAnsi" w:hAnsiTheme="majorHAnsi" w:cstheme="majorHAnsi"/>
          <w:sz w:val="24"/>
        </w:rPr>
        <w:t xml:space="preserve"> </w:t>
      </w:r>
      <w:r w:rsidRPr="00AA1884">
        <w:rPr>
          <w:rFonts w:asciiTheme="majorHAnsi" w:hAnsiTheme="majorHAnsi" w:cstheme="majorHAnsi"/>
          <w:bCs/>
          <w:sz w:val="24"/>
        </w:rPr>
        <w:t>………………………………</w:t>
      </w:r>
    </w:p>
    <w:p w14:paraId="66BFF8AE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6DB406C5" w14:textId="033A8D21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>V ……………… dne</w:t>
      </w:r>
      <w:r w:rsidR="003B789F">
        <w:rPr>
          <w:rFonts w:asciiTheme="majorHAnsi" w:hAnsiTheme="majorHAnsi" w:cstheme="majorHAnsi"/>
          <w:sz w:val="24"/>
        </w:rPr>
        <w:t xml:space="preserve"> </w:t>
      </w:r>
      <w:r w:rsidR="003B789F" w:rsidRPr="00AA1884">
        <w:rPr>
          <w:rFonts w:asciiTheme="majorHAnsi" w:hAnsiTheme="majorHAnsi" w:cstheme="majorHAnsi"/>
          <w:bCs/>
          <w:sz w:val="24"/>
        </w:rPr>
        <w:t>………………………………</w:t>
      </w:r>
    </w:p>
    <w:p w14:paraId="7942769C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1497FFA9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b/>
          <w:sz w:val="24"/>
        </w:rPr>
      </w:pPr>
    </w:p>
    <w:p w14:paraId="2E4DE4FC" w14:textId="5CB01F1B" w:rsidR="00A72364" w:rsidRPr="00AA1884" w:rsidRDefault="008A2B07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b/>
          <w:sz w:val="24"/>
        </w:rPr>
        <w:t>Poškozený</w:t>
      </w:r>
      <w:r w:rsidR="00A72364" w:rsidRPr="00AA1884">
        <w:rPr>
          <w:rFonts w:asciiTheme="majorHAnsi" w:hAnsiTheme="majorHAnsi" w:cstheme="majorHAnsi"/>
          <w:sz w:val="24"/>
        </w:rPr>
        <w:t>:</w:t>
      </w:r>
      <w:r w:rsidR="00A72364" w:rsidRPr="00AA1884">
        <w:rPr>
          <w:rFonts w:asciiTheme="majorHAnsi" w:hAnsiTheme="majorHAnsi" w:cstheme="majorHAnsi"/>
          <w:sz w:val="24"/>
        </w:rPr>
        <w:tab/>
      </w:r>
      <w:r w:rsidR="00A72364" w:rsidRPr="00AA1884">
        <w:rPr>
          <w:rFonts w:asciiTheme="majorHAnsi" w:hAnsiTheme="majorHAnsi" w:cstheme="majorHAnsi"/>
          <w:b/>
          <w:sz w:val="24"/>
        </w:rPr>
        <w:t>Jan Novák</w:t>
      </w:r>
    </w:p>
    <w:p w14:paraId="7D56671E" w14:textId="1869CE8A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ab/>
      </w:r>
      <w:r w:rsidRPr="00AA1884">
        <w:rPr>
          <w:rFonts w:asciiTheme="majorHAnsi" w:hAnsiTheme="majorHAnsi" w:cstheme="majorHAnsi"/>
          <w:sz w:val="24"/>
        </w:rPr>
        <w:tab/>
      </w:r>
      <w:r w:rsidR="00943A4D" w:rsidRPr="00AA1884">
        <w:rPr>
          <w:rFonts w:asciiTheme="majorHAnsi" w:hAnsiTheme="majorHAnsi" w:cstheme="majorHAnsi"/>
          <w:sz w:val="24"/>
        </w:rPr>
        <w:t>n</w:t>
      </w:r>
      <w:r w:rsidRPr="00AA1884">
        <w:rPr>
          <w:rFonts w:asciiTheme="majorHAnsi" w:hAnsiTheme="majorHAnsi" w:cstheme="majorHAnsi"/>
          <w:sz w:val="24"/>
        </w:rPr>
        <w:t>ar.</w:t>
      </w:r>
    </w:p>
    <w:p w14:paraId="76BEE65A" w14:textId="6482B0F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  <w:r w:rsidRPr="00AA1884">
        <w:rPr>
          <w:rFonts w:asciiTheme="majorHAnsi" w:hAnsiTheme="majorHAnsi" w:cstheme="majorHAnsi"/>
          <w:sz w:val="24"/>
        </w:rPr>
        <w:tab/>
      </w:r>
      <w:r w:rsidRPr="00AA1884">
        <w:rPr>
          <w:rFonts w:asciiTheme="majorHAnsi" w:hAnsiTheme="majorHAnsi" w:cstheme="majorHAnsi"/>
          <w:sz w:val="24"/>
        </w:rPr>
        <w:tab/>
      </w:r>
      <w:r w:rsidR="00943A4D" w:rsidRPr="00AA1884">
        <w:rPr>
          <w:rFonts w:asciiTheme="majorHAnsi" w:hAnsiTheme="majorHAnsi" w:cstheme="majorHAnsi"/>
          <w:sz w:val="24"/>
        </w:rPr>
        <w:t>t</w:t>
      </w:r>
      <w:r w:rsidRPr="00AA1884">
        <w:rPr>
          <w:rFonts w:asciiTheme="majorHAnsi" w:hAnsiTheme="majorHAnsi" w:cstheme="majorHAnsi"/>
          <w:sz w:val="24"/>
        </w:rPr>
        <w:t>rvale bytem:</w:t>
      </w:r>
    </w:p>
    <w:p w14:paraId="2E74B26C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0C228FE2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235C9001" w14:textId="03B2DCF2" w:rsidR="00A72364" w:rsidRPr="00AA1884" w:rsidRDefault="00A72364" w:rsidP="003B789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AA1884">
        <w:rPr>
          <w:rFonts w:asciiTheme="majorHAnsi" w:hAnsiTheme="majorHAnsi" w:cstheme="majorHAnsi"/>
          <w:b/>
          <w:sz w:val="24"/>
          <w:u w:val="single"/>
        </w:rPr>
        <w:t>Žádost o nahlédnutí do spisu</w:t>
      </w:r>
    </w:p>
    <w:p w14:paraId="7FD2DFF1" w14:textId="77777777" w:rsidR="003B789F" w:rsidRDefault="003B789F" w:rsidP="00943A4D">
      <w:pPr>
        <w:spacing w:after="0" w:line="276" w:lineRule="auto"/>
        <w:jc w:val="both"/>
        <w:rPr>
          <w:rFonts w:asciiTheme="majorHAnsi" w:hAnsiTheme="majorHAnsi" w:cstheme="majorHAnsi"/>
          <w:bCs/>
          <w:i/>
          <w:sz w:val="24"/>
        </w:rPr>
      </w:pPr>
    </w:p>
    <w:p w14:paraId="34ECC73B" w14:textId="0A79A4D9" w:rsidR="000A4BFD" w:rsidRPr="003B789F" w:rsidRDefault="00BF5E5C" w:rsidP="00943A4D">
      <w:pPr>
        <w:spacing w:after="0" w:line="276" w:lineRule="auto"/>
        <w:jc w:val="both"/>
        <w:rPr>
          <w:rFonts w:asciiTheme="majorHAnsi" w:hAnsiTheme="majorHAnsi" w:cstheme="majorHAnsi"/>
          <w:b/>
          <w:bCs/>
          <w:i/>
          <w:sz w:val="24"/>
        </w:rPr>
      </w:pPr>
      <w:r w:rsidRPr="003B789F">
        <w:rPr>
          <w:rFonts w:asciiTheme="majorHAnsi" w:hAnsiTheme="majorHAnsi" w:cstheme="majorHAnsi"/>
          <w:b/>
          <w:bCs/>
          <w:i/>
          <w:sz w:val="24"/>
        </w:rPr>
        <w:t>Jako poškozený máte v průběhu celého trestního řízení právo nahlížet do spisu, který orgány činné v trestním řízení v dané věci vedou. Ze spisu si můžete dělat výpisky nebo poznámky a pořizovat si na své náklady kopie (i vlastním fotoaparátem). Pokud chcete nahlédnout do spisu, kontaktujte policii, která trestný čin vyšetřuje, a požádejte o nahlédnutí. Požádat můžete</w:t>
      </w:r>
      <w:r w:rsidR="000A4BFD" w:rsidRPr="003B789F">
        <w:rPr>
          <w:rFonts w:asciiTheme="majorHAnsi" w:hAnsiTheme="majorHAnsi" w:cstheme="majorHAnsi"/>
          <w:b/>
          <w:bCs/>
          <w:i/>
          <w:sz w:val="24"/>
        </w:rPr>
        <w:t xml:space="preserve"> ústně (i </w:t>
      </w:r>
      <w:r w:rsidRPr="003B789F">
        <w:rPr>
          <w:rFonts w:asciiTheme="majorHAnsi" w:hAnsiTheme="majorHAnsi" w:cstheme="majorHAnsi"/>
          <w:b/>
          <w:bCs/>
          <w:i/>
          <w:sz w:val="24"/>
        </w:rPr>
        <w:t>telefonicky</w:t>
      </w:r>
      <w:r w:rsidR="000A4BFD" w:rsidRPr="003B789F">
        <w:rPr>
          <w:rFonts w:asciiTheme="majorHAnsi" w:hAnsiTheme="majorHAnsi" w:cstheme="majorHAnsi"/>
          <w:b/>
          <w:bCs/>
          <w:i/>
          <w:sz w:val="24"/>
        </w:rPr>
        <w:t>)</w:t>
      </w:r>
      <w:r w:rsidRPr="003B789F">
        <w:rPr>
          <w:rFonts w:asciiTheme="majorHAnsi" w:hAnsiTheme="majorHAnsi" w:cstheme="majorHAnsi"/>
          <w:b/>
          <w:bCs/>
          <w:i/>
          <w:sz w:val="24"/>
        </w:rPr>
        <w:t xml:space="preserve">, </w:t>
      </w:r>
      <w:r w:rsidR="000A4BFD" w:rsidRPr="003B789F">
        <w:rPr>
          <w:rFonts w:asciiTheme="majorHAnsi" w:hAnsiTheme="majorHAnsi" w:cstheme="majorHAnsi"/>
          <w:b/>
          <w:bCs/>
          <w:i/>
          <w:sz w:val="24"/>
        </w:rPr>
        <w:t>někdy je ale vhodné poslat písemnou žádost</w:t>
      </w:r>
      <w:r w:rsidRPr="003B789F">
        <w:rPr>
          <w:rFonts w:asciiTheme="majorHAnsi" w:hAnsiTheme="majorHAnsi" w:cstheme="majorHAnsi"/>
          <w:b/>
          <w:bCs/>
          <w:i/>
          <w:sz w:val="24"/>
        </w:rPr>
        <w:t xml:space="preserve">. </w:t>
      </w:r>
    </w:p>
    <w:p w14:paraId="7C4EE66C" w14:textId="77777777" w:rsidR="000A4BFD" w:rsidRPr="00AA1884" w:rsidRDefault="000A4BFD" w:rsidP="00943A4D">
      <w:pPr>
        <w:spacing w:after="0" w:line="276" w:lineRule="auto"/>
        <w:jc w:val="both"/>
        <w:rPr>
          <w:rFonts w:asciiTheme="majorHAnsi" w:hAnsiTheme="majorHAnsi" w:cstheme="majorHAnsi"/>
          <w:bCs/>
          <w:i/>
          <w:sz w:val="24"/>
        </w:rPr>
      </w:pPr>
    </w:p>
    <w:p w14:paraId="51E1D66F" w14:textId="6EA1EC0F" w:rsidR="00A72364" w:rsidRPr="00AA1884" w:rsidRDefault="000A4BFD" w:rsidP="00943A4D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  <w:r w:rsidRPr="00AA1884">
        <w:rPr>
          <w:rFonts w:asciiTheme="majorHAnsi" w:hAnsiTheme="majorHAnsi" w:cstheme="majorHAnsi"/>
          <w:bCs/>
          <w:sz w:val="24"/>
        </w:rPr>
        <w:t>Jak</w:t>
      </w:r>
      <w:r w:rsidR="008A2B07" w:rsidRPr="00AA1884">
        <w:rPr>
          <w:rFonts w:asciiTheme="majorHAnsi" w:hAnsiTheme="majorHAnsi" w:cstheme="majorHAnsi"/>
          <w:bCs/>
          <w:sz w:val="24"/>
        </w:rPr>
        <w:t xml:space="preserve">o poškozený tímto v souladu s ustanovením </w:t>
      </w:r>
      <w:r w:rsidR="00A72364" w:rsidRPr="00AA1884">
        <w:rPr>
          <w:rFonts w:asciiTheme="majorHAnsi" w:hAnsiTheme="majorHAnsi" w:cstheme="majorHAnsi"/>
          <w:bCs/>
          <w:sz w:val="24"/>
        </w:rPr>
        <w:t>§ 65 odst. 1 trestního řádu žádám, aby mi bylo umožněno nahlédnout do spisu vedeného Policií ČR, Krajským ředitelstvím policie Středočeského kraje, Územním odborem Kladno, SKPV, Oddělením obecné kriminality</w:t>
      </w:r>
      <w:r w:rsidR="006B3274" w:rsidRPr="00AA1884">
        <w:rPr>
          <w:rFonts w:asciiTheme="majorHAnsi" w:hAnsiTheme="majorHAnsi" w:cstheme="majorHAnsi"/>
          <w:bCs/>
          <w:sz w:val="24"/>
        </w:rPr>
        <w:t>, Havířská 632, 272 53 Kladno</w:t>
      </w:r>
      <w:r w:rsidR="00A72364" w:rsidRPr="00AA1884">
        <w:rPr>
          <w:rFonts w:asciiTheme="majorHAnsi" w:hAnsiTheme="majorHAnsi" w:cstheme="majorHAnsi"/>
          <w:bCs/>
          <w:sz w:val="24"/>
        </w:rPr>
        <w:t xml:space="preserve"> pod shora uvedeným číslem jednacím.</w:t>
      </w:r>
    </w:p>
    <w:p w14:paraId="0349BCE7" w14:textId="77777777" w:rsidR="00A72364" w:rsidRPr="00AA1884" w:rsidRDefault="00A72364" w:rsidP="00943A4D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  <w:bookmarkStart w:id="0" w:name="_GoBack"/>
      <w:bookmarkEnd w:id="0"/>
    </w:p>
    <w:p w14:paraId="51949AA1" w14:textId="391F394D" w:rsidR="00A72364" w:rsidRPr="00AA1884" w:rsidRDefault="00A72364" w:rsidP="00943A4D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  <w:r w:rsidRPr="00AA1884">
        <w:rPr>
          <w:rFonts w:asciiTheme="majorHAnsi" w:hAnsiTheme="majorHAnsi" w:cstheme="majorHAnsi"/>
          <w:bCs/>
          <w:sz w:val="24"/>
        </w:rPr>
        <w:t>Žádám o sdělení termínu, ve kterém mi bude umožněno nahlédnout do spisu, na adresu mého bydliště nebo na mé telefonní číslo ……………………</w:t>
      </w:r>
      <w:r w:rsidRPr="00AA1884">
        <w:rPr>
          <w:rFonts w:asciiTheme="majorHAnsi" w:hAnsiTheme="majorHAnsi" w:cstheme="majorHAnsi"/>
          <w:sz w:val="24"/>
        </w:rPr>
        <w:t>.</w:t>
      </w:r>
    </w:p>
    <w:p w14:paraId="4CFCFE62" w14:textId="77777777" w:rsidR="00A72364" w:rsidRPr="00AA1884" w:rsidRDefault="00A72364" w:rsidP="00A72364">
      <w:pPr>
        <w:spacing w:after="0"/>
        <w:jc w:val="both"/>
        <w:rPr>
          <w:rFonts w:asciiTheme="majorHAnsi" w:hAnsiTheme="majorHAnsi" w:cstheme="majorHAnsi"/>
          <w:bCs/>
          <w:sz w:val="24"/>
        </w:rPr>
      </w:pPr>
    </w:p>
    <w:p w14:paraId="032A3AC1" w14:textId="77777777" w:rsidR="00A72364" w:rsidRPr="00AA1884" w:rsidRDefault="00A72364" w:rsidP="00A72364">
      <w:pPr>
        <w:spacing w:after="0"/>
        <w:rPr>
          <w:rFonts w:asciiTheme="majorHAnsi" w:hAnsiTheme="majorHAnsi" w:cstheme="majorHAnsi"/>
          <w:sz w:val="24"/>
        </w:rPr>
      </w:pPr>
    </w:p>
    <w:p w14:paraId="061CA2E8" w14:textId="5895C2E6" w:rsidR="00A72364" w:rsidRPr="00AA1884" w:rsidRDefault="003B789F" w:rsidP="003B789F">
      <w:pPr>
        <w:tabs>
          <w:tab w:val="center" w:pos="6804"/>
        </w:tabs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="00A72364" w:rsidRPr="00AA1884">
        <w:rPr>
          <w:rFonts w:asciiTheme="majorHAnsi" w:hAnsiTheme="majorHAnsi" w:cstheme="majorHAnsi"/>
          <w:sz w:val="24"/>
        </w:rPr>
        <w:t>…………………………</w:t>
      </w:r>
    </w:p>
    <w:p w14:paraId="13A258E1" w14:textId="18B1046B" w:rsidR="00A72364" w:rsidRPr="00AA1884" w:rsidRDefault="003B789F" w:rsidP="003B789F">
      <w:pPr>
        <w:tabs>
          <w:tab w:val="center" w:pos="6804"/>
        </w:tabs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="00A72364" w:rsidRPr="00AA1884">
        <w:rPr>
          <w:rFonts w:asciiTheme="majorHAnsi" w:hAnsiTheme="majorHAnsi" w:cstheme="majorHAnsi"/>
          <w:sz w:val="24"/>
        </w:rPr>
        <w:t>Jan Novák</w:t>
      </w:r>
    </w:p>
    <w:p w14:paraId="56387BDB" w14:textId="77777777" w:rsidR="00A72364" w:rsidRDefault="00A72364" w:rsidP="00A72364">
      <w:pPr>
        <w:spacing w:after="0"/>
        <w:rPr>
          <w:rFonts w:ascii="Times New Roman" w:hAnsi="Times New Roman" w:cs="Times New Roman"/>
          <w:sz w:val="24"/>
        </w:rPr>
      </w:pPr>
    </w:p>
    <w:p w14:paraId="7F5F46E9" w14:textId="77777777" w:rsidR="00A72364" w:rsidRPr="00A72364" w:rsidRDefault="00A72364" w:rsidP="00A72364">
      <w:pPr>
        <w:spacing w:after="0"/>
        <w:rPr>
          <w:rFonts w:ascii="Times New Roman" w:hAnsi="Times New Roman" w:cs="Times New Roman"/>
          <w:bCs/>
          <w:sz w:val="24"/>
        </w:rPr>
      </w:pPr>
    </w:p>
    <w:sectPr w:rsidR="00A72364" w:rsidRPr="00A7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3"/>
    <w:rsid w:val="000022AA"/>
    <w:rsid w:val="00036073"/>
    <w:rsid w:val="00083CFF"/>
    <w:rsid w:val="000A4BFD"/>
    <w:rsid w:val="000D6024"/>
    <w:rsid w:val="00174FE3"/>
    <w:rsid w:val="003B789F"/>
    <w:rsid w:val="00454ABD"/>
    <w:rsid w:val="00527607"/>
    <w:rsid w:val="005728C5"/>
    <w:rsid w:val="005D1519"/>
    <w:rsid w:val="006B3274"/>
    <w:rsid w:val="00851B2C"/>
    <w:rsid w:val="008A2B07"/>
    <w:rsid w:val="00943A4D"/>
    <w:rsid w:val="00A72364"/>
    <w:rsid w:val="00AA1884"/>
    <w:rsid w:val="00AF5234"/>
    <w:rsid w:val="00BF5E5C"/>
    <w:rsid w:val="00C45823"/>
    <w:rsid w:val="00CB4AFE"/>
    <w:rsid w:val="00E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ACF"/>
  <w15:chartTrackingRefBased/>
  <w15:docId w15:val="{EFF04311-10FB-4A97-96F1-01C2D07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60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0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0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0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0A84-AFE2-4F8B-ABC4-4242C7D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Petr Vystrcil</cp:lastModifiedBy>
  <cp:revision>5</cp:revision>
  <dcterms:created xsi:type="dcterms:W3CDTF">2020-04-14T09:53:00Z</dcterms:created>
  <dcterms:modified xsi:type="dcterms:W3CDTF">2020-12-30T15:59:00Z</dcterms:modified>
</cp:coreProperties>
</file>